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7AAF" w14:textId="4ADA2FFE" w:rsidR="00AB6F38" w:rsidRPr="000D7EC6" w:rsidRDefault="7EB8FAE5" w:rsidP="000D7EC6">
      <w:pPr>
        <w:jc w:val="center"/>
        <w:rPr>
          <w:rFonts w:ascii="Times New Roman" w:eastAsia="Times New Roman" w:hAnsi="Times New Roman" w:cs="Times New Roman"/>
          <w:color w:val="1D1D1D"/>
          <w:sz w:val="24"/>
          <w:szCs w:val="24"/>
        </w:rPr>
      </w:pPr>
      <w:r w:rsidRPr="0054CB47">
        <w:rPr>
          <w:rFonts w:ascii="Times New Roman" w:eastAsia="Times New Roman" w:hAnsi="Times New Roman" w:cs="Times New Roman"/>
          <w:b/>
          <w:bCs/>
          <w:color w:val="1D1D1D"/>
          <w:sz w:val="24"/>
          <w:szCs w:val="24"/>
        </w:rPr>
        <w:t>Notice of Nondiscrimination Practices</w:t>
      </w:r>
    </w:p>
    <w:p w14:paraId="7653311A" w14:textId="3FA8911B"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color w:val="1D1D1D"/>
          <w:sz w:val="24"/>
          <w:szCs w:val="24"/>
        </w:rPr>
        <w:t xml:space="preserve">Willow Pathways Therapeutic Services strives to cultivate a culturally safe environment and provide equitable care for all people. Please let your provider know if you need accommodations or language assistance services to participate in services. We offer appropriate accommodations for people with disabilities and language assistance services for people with limited English proficiency (LEP) in a timely manner and free of charge when needed to perform services. </w:t>
      </w:r>
    </w:p>
    <w:p w14:paraId="5943CB3B" w14:textId="0A204EE8"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b/>
          <w:bCs/>
          <w:color w:val="1D1D1D"/>
          <w:sz w:val="24"/>
          <w:szCs w:val="24"/>
        </w:rPr>
        <w:t xml:space="preserve">Appropriate accommodations </w:t>
      </w:r>
      <w:r w:rsidRPr="0054CB47">
        <w:rPr>
          <w:rFonts w:ascii="Times New Roman" w:eastAsia="Times New Roman" w:hAnsi="Times New Roman" w:cs="Times New Roman"/>
          <w:color w:val="1D1D1D"/>
          <w:sz w:val="24"/>
          <w:szCs w:val="24"/>
        </w:rPr>
        <w:t>include such as assistive devices and services, interpreters, and information in alternate formats.</w:t>
      </w:r>
    </w:p>
    <w:p w14:paraId="29338D0F" w14:textId="58C6D409"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b/>
          <w:bCs/>
          <w:color w:val="1D1D1D"/>
          <w:sz w:val="24"/>
          <w:szCs w:val="24"/>
        </w:rPr>
        <w:t xml:space="preserve">Language Assistance Services </w:t>
      </w:r>
      <w:r w:rsidRPr="0054CB47">
        <w:rPr>
          <w:rFonts w:ascii="Times New Roman" w:eastAsia="Times New Roman" w:hAnsi="Times New Roman" w:cs="Times New Roman"/>
          <w:color w:val="1D1D1D"/>
          <w:sz w:val="24"/>
          <w:szCs w:val="24"/>
        </w:rPr>
        <w:t>include translated documents and oral language interpretation.</w:t>
      </w:r>
    </w:p>
    <w:p w14:paraId="3C0841F4" w14:textId="0196FCC8"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b/>
          <w:bCs/>
          <w:color w:val="1D1D1D"/>
          <w:sz w:val="24"/>
          <w:szCs w:val="24"/>
          <w:u w:val="single"/>
        </w:rPr>
        <w:t xml:space="preserve">Civil Rights Notice: </w:t>
      </w:r>
    </w:p>
    <w:p w14:paraId="259BF76B" w14:textId="7F0B9BEB"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b/>
          <w:bCs/>
          <w:color w:val="1D1D1D"/>
          <w:sz w:val="24"/>
          <w:szCs w:val="24"/>
        </w:rPr>
        <w:t>Discrimination is against the law.</w:t>
      </w:r>
      <w:r w:rsidRPr="0054CB47">
        <w:rPr>
          <w:rFonts w:ascii="Times New Roman" w:eastAsia="Times New Roman" w:hAnsi="Times New Roman" w:cs="Times New Roman"/>
          <w:color w:val="1D1D1D"/>
          <w:sz w:val="24"/>
          <w:szCs w:val="24"/>
        </w:rPr>
        <w:t xml:space="preserve"> Willow Pathways Therapeutic Services does not discriminate </w:t>
      </w:r>
      <w:proofErr w:type="gramStart"/>
      <w:r w:rsidRPr="0054CB47">
        <w:rPr>
          <w:rFonts w:ascii="Times New Roman" w:eastAsia="Times New Roman" w:hAnsi="Times New Roman" w:cs="Times New Roman"/>
          <w:color w:val="1D1D1D"/>
          <w:sz w:val="24"/>
          <w:szCs w:val="24"/>
        </w:rPr>
        <w:t>on the basis of</w:t>
      </w:r>
      <w:proofErr w:type="gramEnd"/>
      <w:r w:rsidRPr="0054CB47">
        <w:rPr>
          <w:rFonts w:ascii="Times New Roman" w:eastAsia="Times New Roman" w:hAnsi="Times New Roman" w:cs="Times New Roman"/>
          <w:color w:val="1D1D1D"/>
          <w:sz w:val="24"/>
          <w:szCs w:val="24"/>
        </w:rPr>
        <w:t xml:space="preserve"> race, color, national origin, creed, religion, sexual orientation, public assistance status, age, disability (including physical or mental impairment), sex, gender identity (including gender stereotypes), marital status, political beliefs, medical condition, health status, receipt of health care services, claims experience, medical history, genetic information.</w:t>
      </w:r>
    </w:p>
    <w:p w14:paraId="41A6A42E" w14:textId="687AF69E"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color w:val="1D1D1D"/>
          <w:sz w:val="24"/>
          <w:szCs w:val="24"/>
        </w:rPr>
        <w:t xml:space="preserve">Please contact Rebecca McCabe or Jane Ek if you believe your provider has failed to provide accommodations, language assistance services, or you have been discriminated against in another way. </w:t>
      </w:r>
    </w:p>
    <w:p w14:paraId="41515E34" w14:textId="049FABAE" w:rsidR="000D7EC6" w:rsidRDefault="000D7EC6" w:rsidP="000D7EC6">
      <w:pPr>
        <w:pStyle w:val="paragraph"/>
        <w:numPr>
          <w:ilvl w:val="0"/>
          <w:numId w:val="4"/>
        </w:numPr>
        <w:spacing w:before="0" w:beforeAutospacing="0" w:after="0" w:afterAutospacing="0"/>
        <w:ind w:left="1080" w:firstLine="0"/>
        <w:textAlignment w:val="baseline"/>
      </w:pPr>
      <w:r>
        <w:rPr>
          <w:rStyle w:val="normaltextrun"/>
          <w:color w:val="1D1D1D"/>
        </w:rPr>
        <w:t>by email:</w:t>
      </w:r>
      <w:r>
        <w:rPr>
          <w:rStyle w:val="normaltextrun"/>
          <w:color w:val="1D1D1D"/>
        </w:rPr>
        <w:t xml:space="preserve"> info@willowpathways.com</w:t>
      </w:r>
      <w:r>
        <w:rPr>
          <w:rStyle w:val="eop"/>
          <w:color w:val="1D1D1D"/>
        </w:rPr>
        <w:t> </w:t>
      </w:r>
    </w:p>
    <w:p w14:paraId="6997D7C4" w14:textId="1EC615CB" w:rsidR="000D7EC6" w:rsidRDefault="000D7EC6" w:rsidP="000D7EC6">
      <w:pPr>
        <w:pStyle w:val="paragraph"/>
        <w:numPr>
          <w:ilvl w:val="0"/>
          <w:numId w:val="5"/>
        </w:numPr>
        <w:spacing w:before="0" w:beforeAutospacing="0" w:after="0" w:afterAutospacing="0"/>
        <w:ind w:left="1080" w:firstLine="0"/>
        <w:textAlignment w:val="baseline"/>
      </w:pPr>
      <w:r>
        <w:rPr>
          <w:rStyle w:val="normaltextrun"/>
          <w:color w:val="1D1D1D"/>
        </w:rPr>
        <w:t>by mail:</w:t>
      </w:r>
      <w:r>
        <w:rPr>
          <w:rStyle w:val="eop"/>
          <w:color w:val="1D1D1D"/>
        </w:rPr>
        <w:t> </w:t>
      </w:r>
      <w:r>
        <w:rPr>
          <w:rStyle w:val="eop"/>
          <w:color w:val="1D1D1D"/>
        </w:rPr>
        <w:t>209 S. Second St., Ste 307, Mankato MN, 56001</w:t>
      </w:r>
    </w:p>
    <w:p w14:paraId="013D631B" w14:textId="0A84ACE8" w:rsidR="000D7EC6" w:rsidRDefault="000D7EC6" w:rsidP="000D7EC6">
      <w:pPr>
        <w:pStyle w:val="paragraph"/>
        <w:numPr>
          <w:ilvl w:val="0"/>
          <w:numId w:val="5"/>
        </w:numPr>
        <w:spacing w:before="0" w:beforeAutospacing="0" w:after="0" w:afterAutospacing="0"/>
        <w:ind w:left="1080" w:firstLine="0"/>
        <w:textAlignment w:val="baseline"/>
      </w:pPr>
      <w:r>
        <w:rPr>
          <w:rStyle w:val="normaltextrun"/>
          <w:color w:val="1D1D1D"/>
        </w:rPr>
        <w:t>or by phone:</w:t>
      </w:r>
      <w:r>
        <w:rPr>
          <w:rStyle w:val="eop"/>
          <w:color w:val="1D1D1D"/>
        </w:rPr>
        <w:t> </w:t>
      </w:r>
      <w:r>
        <w:rPr>
          <w:rStyle w:val="eop"/>
          <w:color w:val="1D1D1D"/>
        </w:rPr>
        <w:t>507-514-9263</w:t>
      </w:r>
    </w:p>
    <w:p w14:paraId="0E8BB7B4" w14:textId="77777777" w:rsidR="00995D5C" w:rsidRDefault="00995D5C" w:rsidP="0054CB47">
      <w:pPr>
        <w:rPr>
          <w:rFonts w:ascii="Times New Roman" w:eastAsia="Times New Roman" w:hAnsi="Times New Roman" w:cs="Times New Roman"/>
          <w:color w:val="1D1D1D"/>
          <w:sz w:val="24"/>
          <w:szCs w:val="24"/>
        </w:rPr>
      </w:pPr>
    </w:p>
    <w:p w14:paraId="3EE8937B" w14:textId="1CA2E950"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color w:val="1D1D1D"/>
          <w:sz w:val="24"/>
          <w:szCs w:val="24"/>
        </w:rPr>
        <w:t>You have the right to file a complaint with the U.S. Department of Health and Human Services’ Office for Civil Rights (OCR), a federal agency, if you believe you have been discriminated against because of any of the following: race, color, national origin, age, disability, sex, or gender identity.</w:t>
      </w:r>
    </w:p>
    <w:p w14:paraId="47103431" w14:textId="6897860E" w:rsidR="00AB6F38" w:rsidRDefault="7EB8FAE5" w:rsidP="0054CB47">
      <w:pPr>
        <w:rPr>
          <w:rFonts w:ascii="Times New Roman" w:eastAsia="Times New Roman" w:hAnsi="Times New Roman" w:cs="Times New Roman"/>
          <w:color w:val="1D1D1D"/>
          <w:sz w:val="24"/>
          <w:szCs w:val="24"/>
        </w:rPr>
      </w:pPr>
      <w:r w:rsidRPr="0054CB47">
        <w:rPr>
          <w:rFonts w:ascii="Times New Roman" w:eastAsia="Times New Roman" w:hAnsi="Times New Roman" w:cs="Times New Roman"/>
          <w:color w:val="1D1D1D"/>
          <w:sz w:val="24"/>
          <w:szCs w:val="24"/>
        </w:rPr>
        <w:t>Contact the OCR directly to file a complaint:</w:t>
      </w:r>
    </w:p>
    <w:p w14:paraId="580D21ED" w14:textId="4D765A01" w:rsidR="00AB6F38" w:rsidRDefault="7EB8FAE5" w:rsidP="0054CB47">
      <w:pPr>
        <w:rPr>
          <w:rFonts w:ascii="Times New Roman" w:eastAsia="Times New Roman" w:hAnsi="Times New Roman" w:cs="Times New Roman"/>
          <w:color w:val="000000" w:themeColor="text1"/>
          <w:sz w:val="24"/>
          <w:szCs w:val="24"/>
        </w:rPr>
      </w:pPr>
      <w:r w:rsidRPr="0054CB47">
        <w:rPr>
          <w:rFonts w:ascii="Times New Roman" w:eastAsia="Times New Roman" w:hAnsi="Times New Roman" w:cs="Times New Roman"/>
          <w:color w:val="000000" w:themeColor="text1"/>
          <w:sz w:val="24"/>
          <w:szCs w:val="24"/>
        </w:rPr>
        <w:t>U.S. Department of Health and Human Services’ Office for Civil Rights</w:t>
      </w:r>
    </w:p>
    <w:p w14:paraId="619ACD97" w14:textId="39CADAD6" w:rsidR="00AB6F38" w:rsidRDefault="7EB8FAE5" w:rsidP="0054CB47">
      <w:pPr>
        <w:rPr>
          <w:rFonts w:ascii="Times New Roman" w:eastAsia="Times New Roman" w:hAnsi="Times New Roman" w:cs="Times New Roman"/>
          <w:color w:val="000000" w:themeColor="text1"/>
          <w:sz w:val="24"/>
          <w:szCs w:val="24"/>
        </w:rPr>
      </w:pPr>
      <w:r w:rsidRPr="0054CB47">
        <w:rPr>
          <w:rFonts w:ascii="Times New Roman" w:eastAsia="Times New Roman" w:hAnsi="Times New Roman" w:cs="Times New Roman"/>
          <w:color w:val="000000" w:themeColor="text1"/>
          <w:sz w:val="24"/>
          <w:szCs w:val="24"/>
        </w:rPr>
        <w:t>200 Independence Avenue SW, Room 515F</w:t>
      </w:r>
    </w:p>
    <w:p w14:paraId="6EDCE4FD" w14:textId="6935E404" w:rsidR="00AB6F38" w:rsidRDefault="7EB8FAE5" w:rsidP="0054CB47">
      <w:pPr>
        <w:rPr>
          <w:rFonts w:ascii="Times New Roman" w:eastAsia="Times New Roman" w:hAnsi="Times New Roman" w:cs="Times New Roman"/>
          <w:color w:val="000000" w:themeColor="text1"/>
          <w:sz w:val="24"/>
          <w:szCs w:val="24"/>
        </w:rPr>
      </w:pPr>
      <w:r w:rsidRPr="0054CB47">
        <w:rPr>
          <w:rFonts w:ascii="Times New Roman" w:eastAsia="Times New Roman" w:hAnsi="Times New Roman" w:cs="Times New Roman"/>
          <w:color w:val="000000" w:themeColor="text1"/>
          <w:sz w:val="24"/>
          <w:szCs w:val="24"/>
        </w:rPr>
        <w:t>HHH Building</w:t>
      </w:r>
    </w:p>
    <w:p w14:paraId="23A01BB5" w14:textId="6169E7D0" w:rsidR="00AB6F38" w:rsidRDefault="7EB8FAE5" w:rsidP="0054CB47">
      <w:pPr>
        <w:rPr>
          <w:rFonts w:ascii="Times New Roman" w:eastAsia="Times New Roman" w:hAnsi="Times New Roman" w:cs="Times New Roman"/>
          <w:color w:val="000000" w:themeColor="text1"/>
          <w:sz w:val="24"/>
          <w:szCs w:val="24"/>
        </w:rPr>
      </w:pPr>
      <w:r w:rsidRPr="0054CB47">
        <w:rPr>
          <w:rFonts w:ascii="Times New Roman" w:eastAsia="Times New Roman" w:hAnsi="Times New Roman" w:cs="Times New Roman"/>
          <w:color w:val="000000" w:themeColor="text1"/>
          <w:sz w:val="24"/>
          <w:szCs w:val="24"/>
        </w:rPr>
        <w:t>Washington, DC 20201</w:t>
      </w:r>
    </w:p>
    <w:p w14:paraId="240E0604" w14:textId="5790F3D8" w:rsidR="00AB6F38" w:rsidRDefault="7EB8FAE5" w:rsidP="0054CB47">
      <w:pPr>
        <w:rPr>
          <w:rFonts w:ascii="Times New Roman" w:eastAsia="Times New Roman" w:hAnsi="Times New Roman" w:cs="Times New Roman"/>
          <w:color w:val="000000" w:themeColor="text1"/>
          <w:sz w:val="24"/>
          <w:szCs w:val="24"/>
        </w:rPr>
      </w:pPr>
      <w:r w:rsidRPr="0054CB47">
        <w:rPr>
          <w:rFonts w:ascii="Times New Roman" w:eastAsia="Times New Roman" w:hAnsi="Times New Roman" w:cs="Times New Roman"/>
          <w:color w:val="000000" w:themeColor="text1"/>
          <w:sz w:val="24"/>
          <w:szCs w:val="24"/>
        </w:rPr>
        <w:t>Customer Response Center: Toll-free: 800-368-1019</w:t>
      </w:r>
    </w:p>
    <w:p w14:paraId="4AED6833" w14:textId="1F941CCC" w:rsidR="00AB6F38" w:rsidRDefault="7EB8FAE5" w:rsidP="0054CB47">
      <w:pPr>
        <w:rPr>
          <w:rFonts w:ascii="Times New Roman" w:eastAsia="Times New Roman" w:hAnsi="Times New Roman" w:cs="Times New Roman"/>
          <w:color w:val="000000" w:themeColor="text1"/>
          <w:sz w:val="24"/>
          <w:szCs w:val="24"/>
        </w:rPr>
      </w:pPr>
      <w:r w:rsidRPr="0054CB47">
        <w:rPr>
          <w:rFonts w:ascii="Times New Roman" w:eastAsia="Times New Roman" w:hAnsi="Times New Roman" w:cs="Times New Roman"/>
          <w:color w:val="000000" w:themeColor="text1"/>
          <w:sz w:val="24"/>
          <w:szCs w:val="24"/>
        </w:rPr>
        <w:t>TDD 800-537-7697</w:t>
      </w:r>
    </w:p>
    <w:p w14:paraId="2C078E63" w14:textId="05F49381" w:rsidR="00AB6F38" w:rsidRPr="000D7EC6" w:rsidRDefault="7EB8FAE5" w:rsidP="0054CB47">
      <w:pPr>
        <w:rPr>
          <w:rFonts w:ascii="Times New Roman" w:eastAsia="Times New Roman" w:hAnsi="Times New Roman" w:cs="Times New Roman"/>
          <w:color w:val="0000FF"/>
          <w:sz w:val="24"/>
          <w:szCs w:val="24"/>
        </w:rPr>
      </w:pPr>
      <w:r w:rsidRPr="0054CB47">
        <w:rPr>
          <w:rFonts w:ascii="Times New Roman" w:eastAsia="Times New Roman" w:hAnsi="Times New Roman" w:cs="Times New Roman"/>
          <w:color w:val="000000" w:themeColor="text1"/>
          <w:sz w:val="24"/>
          <w:szCs w:val="24"/>
        </w:rPr>
        <w:t xml:space="preserve">Email: </w:t>
      </w:r>
      <w:hyperlink r:id="rId5">
        <w:r w:rsidRPr="0054CB47">
          <w:rPr>
            <w:rStyle w:val="Hyperlink"/>
            <w:rFonts w:ascii="Times New Roman" w:eastAsia="Times New Roman" w:hAnsi="Times New Roman" w:cs="Times New Roman"/>
            <w:sz w:val="24"/>
            <w:szCs w:val="24"/>
          </w:rPr>
          <w:t>ocrmail@hhs.gov</w:t>
        </w:r>
      </w:hyperlink>
    </w:p>
    <w:sectPr w:rsidR="00AB6F38" w:rsidRPr="000D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5255"/>
    <w:multiLevelType w:val="hybridMultilevel"/>
    <w:tmpl w:val="8DCC6CEA"/>
    <w:lvl w:ilvl="0" w:tplc="D56E94AC">
      <w:start w:val="1"/>
      <w:numFmt w:val="bullet"/>
      <w:lvlText w:val=""/>
      <w:lvlJc w:val="left"/>
      <w:pPr>
        <w:ind w:left="720" w:hanging="360"/>
      </w:pPr>
      <w:rPr>
        <w:rFonts w:ascii="Symbol" w:hAnsi="Symbol" w:hint="default"/>
      </w:rPr>
    </w:lvl>
    <w:lvl w:ilvl="1" w:tplc="0E08C0DA">
      <w:start w:val="1"/>
      <w:numFmt w:val="bullet"/>
      <w:lvlText w:val="o"/>
      <w:lvlJc w:val="left"/>
      <w:pPr>
        <w:ind w:left="1440" w:hanging="360"/>
      </w:pPr>
      <w:rPr>
        <w:rFonts w:ascii="Courier New" w:hAnsi="Courier New" w:hint="default"/>
      </w:rPr>
    </w:lvl>
    <w:lvl w:ilvl="2" w:tplc="FE8036CE">
      <w:start w:val="1"/>
      <w:numFmt w:val="bullet"/>
      <w:lvlText w:val=""/>
      <w:lvlJc w:val="left"/>
      <w:pPr>
        <w:ind w:left="2160" w:hanging="360"/>
      </w:pPr>
      <w:rPr>
        <w:rFonts w:ascii="Wingdings" w:hAnsi="Wingdings" w:hint="default"/>
      </w:rPr>
    </w:lvl>
    <w:lvl w:ilvl="3" w:tplc="FC90A2BC">
      <w:start w:val="1"/>
      <w:numFmt w:val="bullet"/>
      <w:lvlText w:val=""/>
      <w:lvlJc w:val="left"/>
      <w:pPr>
        <w:ind w:left="2880" w:hanging="360"/>
      </w:pPr>
      <w:rPr>
        <w:rFonts w:ascii="Symbol" w:hAnsi="Symbol" w:hint="default"/>
      </w:rPr>
    </w:lvl>
    <w:lvl w:ilvl="4" w:tplc="A532E8EE">
      <w:start w:val="1"/>
      <w:numFmt w:val="bullet"/>
      <w:lvlText w:val="o"/>
      <w:lvlJc w:val="left"/>
      <w:pPr>
        <w:ind w:left="3600" w:hanging="360"/>
      </w:pPr>
      <w:rPr>
        <w:rFonts w:ascii="Courier New" w:hAnsi="Courier New" w:hint="default"/>
      </w:rPr>
    </w:lvl>
    <w:lvl w:ilvl="5" w:tplc="A280706A">
      <w:start w:val="1"/>
      <w:numFmt w:val="bullet"/>
      <w:lvlText w:val=""/>
      <w:lvlJc w:val="left"/>
      <w:pPr>
        <w:ind w:left="4320" w:hanging="360"/>
      </w:pPr>
      <w:rPr>
        <w:rFonts w:ascii="Wingdings" w:hAnsi="Wingdings" w:hint="default"/>
      </w:rPr>
    </w:lvl>
    <w:lvl w:ilvl="6" w:tplc="0E3EB17E">
      <w:start w:val="1"/>
      <w:numFmt w:val="bullet"/>
      <w:lvlText w:val=""/>
      <w:lvlJc w:val="left"/>
      <w:pPr>
        <w:ind w:left="5040" w:hanging="360"/>
      </w:pPr>
      <w:rPr>
        <w:rFonts w:ascii="Symbol" w:hAnsi="Symbol" w:hint="default"/>
      </w:rPr>
    </w:lvl>
    <w:lvl w:ilvl="7" w:tplc="B846DB38">
      <w:start w:val="1"/>
      <w:numFmt w:val="bullet"/>
      <w:lvlText w:val="o"/>
      <w:lvlJc w:val="left"/>
      <w:pPr>
        <w:ind w:left="5760" w:hanging="360"/>
      </w:pPr>
      <w:rPr>
        <w:rFonts w:ascii="Courier New" w:hAnsi="Courier New" w:hint="default"/>
      </w:rPr>
    </w:lvl>
    <w:lvl w:ilvl="8" w:tplc="9850A222">
      <w:start w:val="1"/>
      <w:numFmt w:val="bullet"/>
      <w:lvlText w:val=""/>
      <w:lvlJc w:val="left"/>
      <w:pPr>
        <w:ind w:left="6480" w:hanging="360"/>
      </w:pPr>
      <w:rPr>
        <w:rFonts w:ascii="Wingdings" w:hAnsi="Wingdings" w:hint="default"/>
      </w:rPr>
    </w:lvl>
  </w:abstractNum>
  <w:abstractNum w:abstractNumId="1" w15:restartNumberingAfterBreak="0">
    <w:nsid w:val="1E9856D2"/>
    <w:multiLevelType w:val="hybridMultilevel"/>
    <w:tmpl w:val="A740BA9C"/>
    <w:lvl w:ilvl="0" w:tplc="A2202F7A">
      <w:start w:val="1"/>
      <w:numFmt w:val="bullet"/>
      <w:lvlText w:val=""/>
      <w:lvlJc w:val="left"/>
      <w:pPr>
        <w:ind w:left="720" w:hanging="360"/>
      </w:pPr>
      <w:rPr>
        <w:rFonts w:ascii="Symbol" w:hAnsi="Symbol" w:hint="default"/>
      </w:rPr>
    </w:lvl>
    <w:lvl w:ilvl="1" w:tplc="ABC67234">
      <w:start w:val="1"/>
      <w:numFmt w:val="bullet"/>
      <w:lvlText w:val="o"/>
      <w:lvlJc w:val="left"/>
      <w:pPr>
        <w:ind w:left="1440" w:hanging="360"/>
      </w:pPr>
      <w:rPr>
        <w:rFonts w:ascii="Courier New" w:hAnsi="Courier New" w:hint="default"/>
      </w:rPr>
    </w:lvl>
    <w:lvl w:ilvl="2" w:tplc="9404D0AE">
      <w:start w:val="1"/>
      <w:numFmt w:val="bullet"/>
      <w:lvlText w:val=""/>
      <w:lvlJc w:val="left"/>
      <w:pPr>
        <w:ind w:left="2160" w:hanging="360"/>
      </w:pPr>
      <w:rPr>
        <w:rFonts w:ascii="Wingdings" w:hAnsi="Wingdings" w:hint="default"/>
      </w:rPr>
    </w:lvl>
    <w:lvl w:ilvl="3" w:tplc="28D24A7C">
      <w:start w:val="1"/>
      <w:numFmt w:val="bullet"/>
      <w:lvlText w:val=""/>
      <w:lvlJc w:val="left"/>
      <w:pPr>
        <w:ind w:left="2880" w:hanging="360"/>
      </w:pPr>
      <w:rPr>
        <w:rFonts w:ascii="Symbol" w:hAnsi="Symbol" w:hint="default"/>
      </w:rPr>
    </w:lvl>
    <w:lvl w:ilvl="4" w:tplc="D02A597C">
      <w:start w:val="1"/>
      <w:numFmt w:val="bullet"/>
      <w:lvlText w:val="o"/>
      <w:lvlJc w:val="left"/>
      <w:pPr>
        <w:ind w:left="3600" w:hanging="360"/>
      </w:pPr>
      <w:rPr>
        <w:rFonts w:ascii="Courier New" w:hAnsi="Courier New" w:hint="default"/>
      </w:rPr>
    </w:lvl>
    <w:lvl w:ilvl="5" w:tplc="4C98B41C">
      <w:start w:val="1"/>
      <w:numFmt w:val="bullet"/>
      <w:lvlText w:val=""/>
      <w:lvlJc w:val="left"/>
      <w:pPr>
        <w:ind w:left="4320" w:hanging="360"/>
      </w:pPr>
      <w:rPr>
        <w:rFonts w:ascii="Wingdings" w:hAnsi="Wingdings" w:hint="default"/>
      </w:rPr>
    </w:lvl>
    <w:lvl w:ilvl="6" w:tplc="1E945916">
      <w:start w:val="1"/>
      <w:numFmt w:val="bullet"/>
      <w:lvlText w:val=""/>
      <w:lvlJc w:val="left"/>
      <w:pPr>
        <w:ind w:left="5040" w:hanging="360"/>
      </w:pPr>
      <w:rPr>
        <w:rFonts w:ascii="Symbol" w:hAnsi="Symbol" w:hint="default"/>
      </w:rPr>
    </w:lvl>
    <w:lvl w:ilvl="7" w:tplc="1CE4ADD2">
      <w:start w:val="1"/>
      <w:numFmt w:val="bullet"/>
      <w:lvlText w:val="o"/>
      <w:lvlJc w:val="left"/>
      <w:pPr>
        <w:ind w:left="5760" w:hanging="360"/>
      </w:pPr>
      <w:rPr>
        <w:rFonts w:ascii="Courier New" w:hAnsi="Courier New" w:hint="default"/>
      </w:rPr>
    </w:lvl>
    <w:lvl w:ilvl="8" w:tplc="00A8A202">
      <w:start w:val="1"/>
      <w:numFmt w:val="bullet"/>
      <w:lvlText w:val=""/>
      <w:lvlJc w:val="left"/>
      <w:pPr>
        <w:ind w:left="6480" w:hanging="360"/>
      </w:pPr>
      <w:rPr>
        <w:rFonts w:ascii="Wingdings" w:hAnsi="Wingdings" w:hint="default"/>
      </w:rPr>
    </w:lvl>
  </w:abstractNum>
  <w:abstractNum w:abstractNumId="2" w15:restartNumberingAfterBreak="0">
    <w:nsid w:val="4A457404"/>
    <w:multiLevelType w:val="multilevel"/>
    <w:tmpl w:val="F9B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889EB3"/>
    <w:multiLevelType w:val="hybridMultilevel"/>
    <w:tmpl w:val="2034AAB0"/>
    <w:lvl w:ilvl="0" w:tplc="B560B458">
      <w:start w:val="1"/>
      <w:numFmt w:val="bullet"/>
      <w:lvlText w:val=""/>
      <w:lvlJc w:val="left"/>
      <w:pPr>
        <w:ind w:left="720" w:hanging="360"/>
      </w:pPr>
      <w:rPr>
        <w:rFonts w:ascii="Symbol" w:hAnsi="Symbol" w:hint="default"/>
      </w:rPr>
    </w:lvl>
    <w:lvl w:ilvl="1" w:tplc="0C5807D0">
      <w:start w:val="1"/>
      <w:numFmt w:val="bullet"/>
      <w:lvlText w:val="o"/>
      <w:lvlJc w:val="left"/>
      <w:pPr>
        <w:ind w:left="1440" w:hanging="360"/>
      </w:pPr>
      <w:rPr>
        <w:rFonts w:ascii="Courier New" w:hAnsi="Courier New" w:hint="default"/>
      </w:rPr>
    </w:lvl>
    <w:lvl w:ilvl="2" w:tplc="33ACDE20">
      <w:start w:val="1"/>
      <w:numFmt w:val="bullet"/>
      <w:lvlText w:val=""/>
      <w:lvlJc w:val="left"/>
      <w:pPr>
        <w:ind w:left="2160" w:hanging="360"/>
      </w:pPr>
      <w:rPr>
        <w:rFonts w:ascii="Wingdings" w:hAnsi="Wingdings" w:hint="default"/>
      </w:rPr>
    </w:lvl>
    <w:lvl w:ilvl="3" w:tplc="07FA7272">
      <w:start w:val="1"/>
      <w:numFmt w:val="bullet"/>
      <w:lvlText w:val=""/>
      <w:lvlJc w:val="left"/>
      <w:pPr>
        <w:ind w:left="2880" w:hanging="360"/>
      </w:pPr>
      <w:rPr>
        <w:rFonts w:ascii="Symbol" w:hAnsi="Symbol" w:hint="default"/>
      </w:rPr>
    </w:lvl>
    <w:lvl w:ilvl="4" w:tplc="04DCE6D6">
      <w:start w:val="1"/>
      <w:numFmt w:val="bullet"/>
      <w:lvlText w:val="o"/>
      <w:lvlJc w:val="left"/>
      <w:pPr>
        <w:ind w:left="3600" w:hanging="360"/>
      </w:pPr>
      <w:rPr>
        <w:rFonts w:ascii="Courier New" w:hAnsi="Courier New" w:hint="default"/>
      </w:rPr>
    </w:lvl>
    <w:lvl w:ilvl="5" w:tplc="212279AA">
      <w:start w:val="1"/>
      <w:numFmt w:val="bullet"/>
      <w:lvlText w:val=""/>
      <w:lvlJc w:val="left"/>
      <w:pPr>
        <w:ind w:left="4320" w:hanging="360"/>
      </w:pPr>
      <w:rPr>
        <w:rFonts w:ascii="Wingdings" w:hAnsi="Wingdings" w:hint="default"/>
      </w:rPr>
    </w:lvl>
    <w:lvl w:ilvl="6" w:tplc="FAE4C5D8">
      <w:start w:val="1"/>
      <w:numFmt w:val="bullet"/>
      <w:lvlText w:val=""/>
      <w:lvlJc w:val="left"/>
      <w:pPr>
        <w:ind w:left="5040" w:hanging="360"/>
      </w:pPr>
      <w:rPr>
        <w:rFonts w:ascii="Symbol" w:hAnsi="Symbol" w:hint="default"/>
      </w:rPr>
    </w:lvl>
    <w:lvl w:ilvl="7" w:tplc="AD8A2D6E">
      <w:start w:val="1"/>
      <w:numFmt w:val="bullet"/>
      <w:lvlText w:val="o"/>
      <w:lvlJc w:val="left"/>
      <w:pPr>
        <w:ind w:left="5760" w:hanging="360"/>
      </w:pPr>
      <w:rPr>
        <w:rFonts w:ascii="Courier New" w:hAnsi="Courier New" w:hint="default"/>
      </w:rPr>
    </w:lvl>
    <w:lvl w:ilvl="8" w:tplc="3A5A0A40">
      <w:start w:val="1"/>
      <w:numFmt w:val="bullet"/>
      <w:lvlText w:val=""/>
      <w:lvlJc w:val="left"/>
      <w:pPr>
        <w:ind w:left="6480" w:hanging="360"/>
      </w:pPr>
      <w:rPr>
        <w:rFonts w:ascii="Wingdings" w:hAnsi="Wingdings" w:hint="default"/>
      </w:rPr>
    </w:lvl>
  </w:abstractNum>
  <w:abstractNum w:abstractNumId="4" w15:restartNumberingAfterBreak="0">
    <w:nsid w:val="6CBD60DC"/>
    <w:multiLevelType w:val="multilevel"/>
    <w:tmpl w:val="440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9984711">
    <w:abstractNumId w:val="1"/>
  </w:num>
  <w:num w:numId="2" w16cid:durableId="1436973523">
    <w:abstractNumId w:val="3"/>
  </w:num>
  <w:num w:numId="3" w16cid:durableId="1265462397">
    <w:abstractNumId w:val="0"/>
  </w:num>
  <w:num w:numId="4" w16cid:durableId="377436442">
    <w:abstractNumId w:val="4"/>
  </w:num>
  <w:num w:numId="5" w16cid:durableId="1690058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129353"/>
    <w:rsid w:val="000D7EC6"/>
    <w:rsid w:val="0054CB47"/>
    <w:rsid w:val="00995D5C"/>
    <w:rsid w:val="00AB6F38"/>
    <w:rsid w:val="36129353"/>
    <w:rsid w:val="5976DC32"/>
    <w:rsid w:val="7EB8F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9353"/>
  <w15:chartTrackingRefBased/>
  <w15:docId w15:val="{C77E278A-3E8C-4C63-9E7E-692F0204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D7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7EC6"/>
  </w:style>
  <w:style w:type="character" w:customStyle="1" w:styleId="eop">
    <w:name w:val="eop"/>
    <w:basedOn w:val="DefaultParagraphFont"/>
    <w:rsid w:val="000D7EC6"/>
  </w:style>
  <w:style w:type="character" w:styleId="UnresolvedMention">
    <w:name w:val="Unresolved Mention"/>
    <w:basedOn w:val="DefaultParagraphFont"/>
    <w:uiPriority w:val="99"/>
    <w:semiHidden/>
    <w:unhideWhenUsed/>
    <w:rsid w:val="000D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86951">
      <w:bodyDiv w:val="1"/>
      <w:marLeft w:val="0"/>
      <w:marRight w:val="0"/>
      <w:marTop w:val="0"/>
      <w:marBottom w:val="0"/>
      <w:divBdr>
        <w:top w:val="none" w:sz="0" w:space="0" w:color="auto"/>
        <w:left w:val="none" w:sz="0" w:space="0" w:color="auto"/>
        <w:bottom w:val="none" w:sz="0" w:space="0" w:color="auto"/>
        <w:right w:val="none" w:sz="0" w:space="0" w:color="auto"/>
      </w:divBdr>
      <w:divsChild>
        <w:div w:id="233124663">
          <w:marLeft w:val="0"/>
          <w:marRight w:val="0"/>
          <w:marTop w:val="0"/>
          <w:marBottom w:val="0"/>
          <w:divBdr>
            <w:top w:val="none" w:sz="0" w:space="0" w:color="auto"/>
            <w:left w:val="none" w:sz="0" w:space="0" w:color="auto"/>
            <w:bottom w:val="none" w:sz="0" w:space="0" w:color="auto"/>
            <w:right w:val="none" w:sz="0" w:space="0" w:color="auto"/>
          </w:divBdr>
        </w:div>
        <w:div w:id="12639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rmail@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Ek</dc:creator>
  <cp:keywords/>
  <dc:description/>
  <cp:lastModifiedBy>Jane Ek</cp:lastModifiedBy>
  <cp:revision>3</cp:revision>
  <dcterms:created xsi:type="dcterms:W3CDTF">2023-05-04T22:11:00Z</dcterms:created>
  <dcterms:modified xsi:type="dcterms:W3CDTF">2023-05-22T21:13:00Z</dcterms:modified>
</cp:coreProperties>
</file>